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AB" w:rsidRPr="00941994" w:rsidRDefault="00F44191" w:rsidP="009419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Диагностика</w:t>
      </w:r>
      <w:r w:rsidR="00D456CD" w:rsidRPr="009419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456CD" w:rsidRPr="00941994">
        <w:rPr>
          <w:rFonts w:ascii="Times New Roman" w:hAnsi="Times New Roman" w:cs="Times New Roman"/>
          <w:b/>
          <w:sz w:val="28"/>
        </w:rPr>
        <w:t>сформированности</w:t>
      </w:r>
      <w:proofErr w:type="spellEnd"/>
      <w:r w:rsidR="00D456CD" w:rsidRPr="00941994">
        <w:rPr>
          <w:rFonts w:ascii="Times New Roman" w:hAnsi="Times New Roman" w:cs="Times New Roman"/>
          <w:b/>
          <w:sz w:val="28"/>
        </w:rPr>
        <w:t xml:space="preserve"> готовности к соблюдению правил безопасного поведения на дороге детей </w:t>
      </w:r>
      <w:r>
        <w:rPr>
          <w:rFonts w:ascii="Times New Roman" w:hAnsi="Times New Roman" w:cs="Times New Roman"/>
          <w:b/>
          <w:sz w:val="28"/>
        </w:rPr>
        <w:t>4</w:t>
      </w:r>
      <w:r w:rsidR="00D456CD" w:rsidRPr="00941994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5</w:t>
      </w:r>
      <w:r w:rsidR="00D456CD" w:rsidRPr="00941994">
        <w:rPr>
          <w:rFonts w:ascii="Times New Roman" w:hAnsi="Times New Roman" w:cs="Times New Roman"/>
          <w:b/>
          <w:sz w:val="28"/>
        </w:rPr>
        <w:t xml:space="preserve"> лет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52"/>
        <w:gridCol w:w="1056"/>
        <w:gridCol w:w="344"/>
        <w:gridCol w:w="344"/>
        <w:gridCol w:w="344"/>
        <w:gridCol w:w="344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716"/>
      </w:tblGrid>
      <w:tr w:rsidR="008D4683" w:rsidRPr="00747CE1" w:rsidTr="008D4683">
        <w:trPr>
          <w:cantSplit/>
          <w:trHeight w:val="2958"/>
        </w:trPr>
        <w:tc>
          <w:tcPr>
            <w:tcW w:w="2352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Диагностические блоки</w:t>
            </w:r>
          </w:p>
        </w:tc>
        <w:tc>
          <w:tcPr>
            <w:tcW w:w="1056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Иванов Иван</w:t>
            </w: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Сформировано</w:t>
            </w:r>
          </w:p>
        </w:tc>
        <w:tc>
          <w:tcPr>
            <w:tcW w:w="343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Не сформировано</w:t>
            </w:r>
          </w:p>
        </w:tc>
        <w:tc>
          <w:tcPr>
            <w:tcW w:w="716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47CE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47CE1">
              <w:rPr>
                <w:rFonts w:ascii="Times New Roman" w:hAnsi="Times New Roman" w:cs="Times New Roman"/>
              </w:rPr>
              <w:t xml:space="preserve"> показателя 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по группе, %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rPr>
          <w:cantSplit/>
          <w:trHeight w:val="561"/>
        </w:trPr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3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3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 w:val="restart"/>
          </w:tcPr>
          <w:p w:rsidR="00941994" w:rsidRPr="00747CE1" w:rsidRDefault="00F9558C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навыка ориентации в пространстве. </w:t>
            </w:r>
            <w:proofErr w:type="gramStart"/>
            <w:r>
              <w:rPr>
                <w:rFonts w:ascii="Times New Roman" w:hAnsi="Times New Roman" w:cs="Times New Roman"/>
              </w:rPr>
              <w:t>Знает понятия «улица», «дорога», «перекресток», «место остановки автобуса и (или) троллейбуса»</w:t>
            </w:r>
            <w:proofErr w:type="gramEnd"/>
          </w:p>
        </w:tc>
        <w:tc>
          <w:tcPr>
            <w:tcW w:w="105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F9558C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  <w:r w:rsidR="00F9558C">
              <w:rPr>
                <w:rFonts w:ascii="Times New Roman" w:hAnsi="Times New Roman" w:cs="Times New Roman"/>
              </w:rPr>
              <w:t>. Что такое улица</w:t>
            </w:r>
            <w:r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улицу.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F9558C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2.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F9558C">
              <w:rPr>
                <w:rFonts w:ascii="Times New Roman" w:hAnsi="Times New Roman" w:cs="Times New Roman"/>
              </w:rPr>
              <w:t>дорога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F9558C">
              <w:rPr>
                <w:rFonts w:ascii="Times New Roman" w:hAnsi="Times New Roman" w:cs="Times New Roman"/>
              </w:rPr>
              <w:t>дорогу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F9558C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3. </w:t>
            </w:r>
            <w:r w:rsidR="00F9558C">
              <w:rPr>
                <w:rFonts w:ascii="Times New Roman" w:hAnsi="Times New Roman" w:cs="Times New Roman"/>
              </w:rPr>
              <w:t xml:space="preserve">Что </w:t>
            </w:r>
            <w:r w:rsidR="00F9558C">
              <w:rPr>
                <w:rFonts w:ascii="Times New Roman" w:hAnsi="Times New Roman" w:cs="Times New Roman"/>
              </w:rPr>
              <w:lastRenderedPageBreak/>
              <w:t xml:space="preserve">такое </w:t>
            </w:r>
            <w:r w:rsidR="00F9558C">
              <w:rPr>
                <w:rFonts w:ascii="Times New Roman" w:hAnsi="Times New Roman" w:cs="Times New Roman"/>
              </w:rPr>
              <w:t>перекресток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F9558C">
              <w:rPr>
                <w:rFonts w:ascii="Times New Roman" w:hAnsi="Times New Roman" w:cs="Times New Roman"/>
              </w:rPr>
              <w:t>перекресток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F9558C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4.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F9558C">
              <w:rPr>
                <w:rFonts w:ascii="Times New Roman" w:hAnsi="Times New Roman" w:cs="Times New Roman"/>
              </w:rPr>
              <w:t>тротуар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F9558C">
              <w:rPr>
                <w:rFonts w:ascii="Times New Roman" w:hAnsi="Times New Roman" w:cs="Times New Roman"/>
              </w:rPr>
              <w:t>тротуар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F9558C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5.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F9558C">
              <w:rPr>
                <w:rFonts w:ascii="Times New Roman" w:hAnsi="Times New Roman" w:cs="Times New Roman"/>
              </w:rPr>
              <w:t>проезжая часть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F9558C">
              <w:rPr>
                <w:rFonts w:ascii="Times New Roman" w:hAnsi="Times New Roman" w:cs="Times New Roman"/>
              </w:rPr>
              <w:t>проезжую часть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F9558C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6. </w:t>
            </w:r>
            <w:r w:rsidR="00F9558C">
              <w:rPr>
                <w:rFonts w:ascii="Times New Roman" w:hAnsi="Times New Roman" w:cs="Times New Roman"/>
              </w:rPr>
              <w:t>Покажи на картине место остановки автобуса и (или) троллейбуса, трамвая.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F9558C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Итого индивидуальных положительных ответов по блоку: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 w:val="restart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Понимает необходимость соблюдения правил безопасного поведения на дороге</w:t>
            </w:r>
          </w:p>
        </w:tc>
        <w:tc>
          <w:tcPr>
            <w:tcW w:w="105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Что ты видишь на этой картине?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Правильно ли поступают пешеходы?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Как поступить в этой ситуации правильно?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Pr="00747CE1" w:rsidRDefault="004B0C25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4.Почему нельзя переход</w:t>
            </w:r>
            <w:r>
              <w:rPr>
                <w:rFonts w:ascii="Times New Roman" w:hAnsi="Times New Roman" w:cs="Times New Roman"/>
              </w:rPr>
              <w:lastRenderedPageBreak/>
              <w:t>ить через дорогу на запрещающий сигнал светофора?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Почему необходимо соблюдать правила безопасного поведения на дороге?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Итого индивидуальных положительных ответов по блоку: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 w:val="restart"/>
          </w:tcPr>
          <w:p w:rsidR="00941994" w:rsidRPr="00747CE1" w:rsidRDefault="004B0C25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Понимает </w:t>
            </w:r>
            <w:r w:rsidR="00941994">
              <w:rPr>
                <w:rFonts w:ascii="Times New Roman" w:hAnsi="Times New Roman" w:cs="Times New Roman"/>
              </w:rPr>
              <w:t>сигнал</w:t>
            </w:r>
            <w:r>
              <w:rPr>
                <w:rFonts w:ascii="Times New Roman" w:hAnsi="Times New Roman" w:cs="Times New Roman"/>
              </w:rPr>
              <w:t>ы</w:t>
            </w:r>
            <w:r w:rsidR="00941994">
              <w:rPr>
                <w:rFonts w:ascii="Times New Roman" w:hAnsi="Times New Roman" w:cs="Times New Roman"/>
              </w:rPr>
              <w:t xml:space="preserve"> светофора</w:t>
            </w:r>
            <w:r>
              <w:rPr>
                <w:rFonts w:ascii="Times New Roman" w:hAnsi="Times New Roman" w:cs="Times New Roman"/>
              </w:rPr>
              <w:t xml:space="preserve"> и регулировщика</w:t>
            </w:r>
          </w:p>
        </w:tc>
        <w:tc>
          <w:tcPr>
            <w:tcW w:w="105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4B0C25">
              <w:rPr>
                <w:rFonts w:ascii="Times New Roman" w:hAnsi="Times New Roman" w:cs="Times New Roman"/>
              </w:rPr>
              <w:t xml:space="preserve">Какие </w:t>
            </w:r>
            <w:r w:rsidR="004B0C25">
              <w:rPr>
                <w:rFonts w:ascii="Times New Roman" w:hAnsi="Times New Roman" w:cs="Times New Roman"/>
              </w:rPr>
              <w:lastRenderedPageBreak/>
              <w:t>сигналы светофора ты знаешь?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4B0C25">
              <w:rPr>
                <w:rFonts w:ascii="Times New Roman" w:hAnsi="Times New Roman" w:cs="Times New Roman"/>
              </w:rPr>
              <w:t>О чем предупреждает красный сигнал светофора?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 w:val="restart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  <w:bookmarkStart w:id="0" w:name="_GoBack" w:colFirst="0" w:colLast="0"/>
          </w:p>
        </w:tc>
        <w:tc>
          <w:tcPr>
            <w:tcW w:w="1056" w:type="dxa"/>
          </w:tcPr>
          <w:p w:rsidR="00692621" w:rsidRPr="00747CE1" w:rsidRDefault="00692621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Что нужно делать, если на светофоре загорелся красный сигнал?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Pr="00747CE1" w:rsidRDefault="00692621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О чем предупреждает желтый сигнал светофора?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Pr="00747CE1" w:rsidRDefault="00692621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 xml:space="preserve">Что нужно делать, если на светофоре загорелся </w:t>
            </w:r>
            <w:r>
              <w:rPr>
                <w:rFonts w:ascii="Times New Roman" w:hAnsi="Times New Roman" w:cs="Times New Roman"/>
              </w:rPr>
              <w:lastRenderedPageBreak/>
              <w:t>желтый сигнал?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4B0C25" w:rsidRDefault="004B0C25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 чем предупреждает зеленый сигнал светофора?</w:t>
            </w: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 w:val="restart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Default="00692621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Что нужно делать, если на светофоре загорелся зеленый сигнал?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Default="00692621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Можно ли переходить дорогу, если регулировщик поднял руку вверх?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индивидуальных положительных </w:t>
            </w:r>
            <w:r>
              <w:rPr>
                <w:rFonts w:ascii="Times New Roman" w:hAnsi="Times New Roman" w:cs="Times New Roman"/>
              </w:rPr>
              <w:lastRenderedPageBreak/>
              <w:t>ответов по блоку: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 w:val="restart"/>
          </w:tcPr>
          <w:p w:rsidR="00941994" w:rsidRPr="00747CE1" w:rsidRDefault="00BB709F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Знает виды и назначение различных транспортных средств</w:t>
            </w:r>
          </w:p>
        </w:tc>
        <w:tc>
          <w:tcPr>
            <w:tcW w:w="1056" w:type="dxa"/>
          </w:tcPr>
          <w:p w:rsidR="00941994" w:rsidRPr="00BD6143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BD6143">
              <w:rPr>
                <w:rFonts w:ascii="Times New Roman" w:hAnsi="Times New Roman" w:cs="Times New Roman"/>
                <w:i/>
              </w:rPr>
              <w:t>Вопросы по диагностическому блоку: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B709F">
              <w:rPr>
                <w:rFonts w:ascii="Times New Roman" w:hAnsi="Times New Roman" w:cs="Times New Roman"/>
              </w:rPr>
              <w:t>Какие наземные транспортные средства ты знаешь?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BB709F">
              <w:rPr>
                <w:rFonts w:ascii="Times New Roman" w:hAnsi="Times New Roman" w:cs="Times New Roman"/>
              </w:rPr>
              <w:t>Кого перевозят автобусы, поезда, самолеты, легковые автомобили?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B709F">
              <w:rPr>
                <w:rFonts w:ascii="Times New Roman" w:hAnsi="Times New Roman" w:cs="Times New Roman"/>
              </w:rPr>
              <w:t>Что перевозят грузовые автомобили?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BB709F">
              <w:rPr>
                <w:rFonts w:ascii="Times New Roman" w:hAnsi="Times New Roman" w:cs="Times New Roman"/>
              </w:rPr>
              <w:t>Подбери груз для грузового автомобиля.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BB709F">
              <w:rPr>
                <w:rFonts w:ascii="Times New Roman" w:hAnsi="Times New Roman" w:cs="Times New Roman"/>
              </w:rPr>
              <w:t>Расскажи, как выглядит автобус?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941994" w:rsidRPr="00747CE1" w:rsidRDefault="00941994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BB709F">
              <w:rPr>
                <w:rFonts w:ascii="Times New Roman" w:hAnsi="Times New Roman" w:cs="Times New Roman"/>
              </w:rPr>
              <w:t>Расскажи, как выглядит троллейбус?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 w:val="restart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Default="00692621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Расскажи, как выглядит легковой автомобиль?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Default="00692621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Расскажи, как выглядит автомобиль </w:t>
            </w:r>
            <w:r>
              <w:rPr>
                <w:rFonts w:ascii="Times New Roman" w:hAnsi="Times New Roman" w:cs="Times New Roman"/>
              </w:rPr>
              <w:lastRenderedPageBreak/>
              <w:t>скорой медицинской помощи? В каких случаях он приезжает?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Default="00692621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Расскажи, как выглядит полицейский автомобиль? В каких случаях он приезжает?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Default="00692621" w:rsidP="00BB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Расскажи, как выглядит пожарный автомобиль МЧС?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8D4683">
        <w:tc>
          <w:tcPr>
            <w:tcW w:w="2352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</w:t>
            </w:r>
            <w:r>
              <w:rPr>
                <w:rFonts w:ascii="Times New Roman" w:hAnsi="Times New Roman" w:cs="Times New Roman"/>
              </w:rPr>
              <w:lastRenderedPageBreak/>
              <w:t>уальных положительных ответов по блоку:</w:t>
            </w: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 w:val="restart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Понимает значение знаков дорожного движения «Пешеходный переход», «подземный и надземный пешеходные переходы», «место остановки трамвая», «место остановки автобуса и (или) троллейбуса» </w:t>
            </w:r>
          </w:p>
        </w:tc>
        <w:tc>
          <w:tcPr>
            <w:tcW w:w="1056" w:type="dxa"/>
          </w:tcPr>
          <w:p w:rsidR="00F23226" w:rsidRPr="00336A69" w:rsidRDefault="00F23226" w:rsidP="00B06E9F">
            <w:pPr>
              <w:rPr>
                <w:rFonts w:ascii="Times New Roman" w:hAnsi="Times New Roman" w:cs="Times New Roman"/>
                <w:i/>
              </w:rPr>
            </w:pPr>
            <w:r w:rsidRPr="00336A69">
              <w:rPr>
                <w:rFonts w:ascii="Times New Roman" w:hAnsi="Times New Roman" w:cs="Times New Roman"/>
                <w:i/>
              </w:rPr>
              <w:t>Вопросы к диагностическому блоку:</w:t>
            </w: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23226" w:rsidRPr="00747CE1" w:rsidRDefault="00F23226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Какой формы этот дорожный знак?</w:t>
            </w: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23226" w:rsidRPr="00747CE1" w:rsidRDefault="00F23226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Что изображено на этом дорожном знаке?</w:t>
            </w: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23226" w:rsidRPr="00747CE1" w:rsidRDefault="00F23226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Какое место дороги обозначает этот дорожный знак?</w:t>
            </w: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23226" w:rsidRDefault="00F23226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Назови дорожные знаки, которые </w:t>
            </w:r>
            <w:r>
              <w:rPr>
                <w:rFonts w:ascii="Times New Roman" w:hAnsi="Times New Roman" w:cs="Times New Roman"/>
              </w:rPr>
              <w:lastRenderedPageBreak/>
              <w:t>ты знаешь</w:t>
            </w: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23226" w:rsidRPr="00747CE1" w:rsidRDefault="00F2322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 w:val="restart"/>
          </w:tcPr>
          <w:p w:rsidR="008D4683" w:rsidRPr="00747CE1" w:rsidRDefault="008D4683" w:rsidP="008D4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Имеет представление о безопасном поведении  пассажира автобуса/троллейбуса/трамвая/метро/легкового автомобиля</w:t>
            </w:r>
          </w:p>
        </w:tc>
        <w:tc>
          <w:tcPr>
            <w:tcW w:w="1056" w:type="dxa"/>
          </w:tcPr>
          <w:p w:rsidR="008D4683" w:rsidRDefault="008D4683" w:rsidP="00F23226">
            <w:pPr>
              <w:rPr>
                <w:rFonts w:ascii="Times New Roman" w:hAnsi="Times New Roman" w:cs="Times New Roman"/>
              </w:rPr>
            </w:pPr>
            <w:r w:rsidRPr="008D4683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8D4683" w:rsidRDefault="008D4683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Тебе нужно доехать на автобусе до детского сада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асскажи, как ты будешь действовать?</w:t>
            </w: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8D4683" w:rsidRDefault="008D4683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Как правильно вести себя, если ты пассажир автобуса?</w:t>
            </w: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2352" w:type="dxa"/>
            <w:vMerge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8D4683" w:rsidRDefault="008D4683" w:rsidP="00F2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Что нужно делать, если ты перепутал </w:t>
            </w:r>
            <w:r>
              <w:rPr>
                <w:rFonts w:ascii="Times New Roman" w:hAnsi="Times New Roman" w:cs="Times New Roman"/>
              </w:rPr>
              <w:lastRenderedPageBreak/>
              <w:t>маршрут и заблудился?</w:t>
            </w: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8D4683" w:rsidRPr="00747CE1" w:rsidRDefault="008D4683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3408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 индивидуальных положительных ответов по блоку: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3408" w:type="dxa"/>
            <w:gridSpan w:val="2"/>
          </w:tcPr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min</w:t>
            </w:r>
            <w:r w:rsidR="008D4683">
              <w:rPr>
                <w:rFonts w:ascii="Times New Roman" w:hAnsi="Times New Roman" w:cs="Times New Roman"/>
              </w:rPr>
              <w:t>=18</w:t>
            </w:r>
            <w:r w:rsidRPr="00941994">
              <w:rPr>
                <w:rFonts w:ascii="Times New Roman" w:hAnsi="Times New Roman" w:cs="Times New Roman"/>
              </w:rPr>
              <w:t>)</w:t>
            </w:r>
          </w:p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="008D4683">
              <w:rPr>
                <w:rFonts w:ascii="Times New Roman" w:hAnsi="Times New Roman" w:cs="Times New Roman"/>
              </w:rPr>
              <w:t>=36</w:t>
            </w:r>
            <w:r w:rsidRPr="009419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3408" w:type="dxa"/>
            <w:gridSpan w:val="2"/>
          </w:tcPr>
          <w:p w:rsidR="00941994" w:rsidRPr="00336A69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уровень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3408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целевым ориентирам (да/нет)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D4683" w:rsidRPr="00747CE1" w:rsidTr="008D4683">
        <w:tc>
          <w:tcPr>
            <w:tcW w:w="3408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индивидуальной готовности, %</w:t>
            </w: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</w:tbl>
    <w:p w:rsidR="00D456CD" w:rsidRDefault="00D456CD"/>
    <w:sectPr w:rsidR="00D456CD" w:rsidSect="00F70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D7"/>
    <w:rsid w:val="00336A69"/>
    <w:rsid w:val="00406FD7"/>
    <w:rsid w:val="004B0C25"/>
    <w:rsid w:val="00640AE4"/>
    <w:rsid w:val="00692621"/>
    <w:rsid w:val="00747CE1"/>
    <w:rsid w:val="008D4683"/>
    <w:rsid w:val="00941994"/>
    <w:rsid w:val="00A2327A"/>
    <w:rsid w:val="00BB709F"/>
    <w:rsid w:val="00BD6143"/>
    <w:rsid w:val="00C537AB"/>
    <w:rsid w:val="00D30391"/>
    <w:rsid w:val="00D456CD"/>
    <w:rsid w:val="00F23226"/>
    <w:rsid w:val="00F44191"/>
    <w:rsid w:val="00F703F2"/>
    <w:rsid w:val="00F9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Алиса</dc:creator>
  <cp:lastModifiedBy>Алиса Алиса</cp:lastModifiedBy>
  <cp:revision>6</cp:revision>
  <dcterms:created xsi:type="dcterms:W3CDTF">2023-11-28T11:43:00Z</dcterms:created>
  <dcterms:modified xsi:type="dcterms:W3CDTF">2023-11-28T12:45:00Z</dcterms:modified>
</cp:coreProperties>
</file>